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3EAE4BF7" w14:textId="77777777" w:rsidR="00817284" w:rsidRDefault="0081728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3FA51228" w14:textId="7F4246B3" w:rsidR="00817284" w:rsidRPr="00817284" w:rsidRDefault="0081728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2C9F4E45" w:rsidR="003A5EBD" w:rsidRPr="001E0887" w:rsidRDefault="0081728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7F0A38A3" w:rsidR="003A5EBD" w:rsidRPr="0084510C" w:rsidRDefault="0084510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7315FF45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3860E4E4" w:rsidR="00817284" w:rsidRPr="001E0887" w:rsidRDefault="0081728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7284">
              <w:rPr>
                <w:rFonts w:ascii="Arial" w:hAnsi="Arial" w:cs="Arial"/>
                <w:sz w:val="20"/>
                <w:szCs w:val="20"/>
              </w:rPr>
              <w:t>Integrate and evaluate content presented in diverse media and formats, including visually and quantitatively, as well as in words.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839DA2A" w14:textId="052BD2B0" w:rsidR="00817284" w:rsidRPr="001E0887" w:rsidRDefault="00817284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RL.4.7 </w:t>
            </w:r>
            <w:r w:rsidRPr="00817284">
              <w:rPr>
                <w:rFonts w:ascii="Arial" w:hAnsi="Arial" w:cs="Arial"/>
                <w:sz w:val="20"/>
                <w:szCs w:val="20"/>
              </w:rPr>
              <w:t>Make connections between the text of a story or drama and a visual or oral presentation of the text, identifying where each version reflects specific descriptions and directions in the text.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73A22D" w14:textId="77777777" w:rsidR="00C52248" w:rsidRPr="00C52248" w:rsidRDefault="00C52248" w:rsidP="00C5224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2248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23216454" w14:textId="77777777" w:rsidR="00C52248" w:rsidRPr="00C52248" w:rsidRDefault="00C52248" w:rsidP="00C5224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2248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5312A509" w14:textId="77777777" w:rsidR="00C52248" w:rsidRPr="00C52248" w:rsidRDefault="00C52248" w:rsidP="00C5224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2248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0D521ECB" w:rsidR="003A5EBD" w:rsidRPr="001E0887" w:rsidRDefault="00C52248" w:rsidP="00C5224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2248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C0FB9C" w14:textId="54815894" w:rsidR="00A86C7A" w:rsidRPr="00A86C7A" w:rsidRDefault="00A86C7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6C7A">
              <w:rPr>
                <w:rFonts w:ascii="Arial" w:hAnsi="Arial" w:cs="Arial"/>
                <w:sz w:val="20"/>
                <w:szCs w:val="20"/>
              </w:rPr>
              <w:t>Make connections between the reading of the text of a story or drama and the visual/oral presentation of the same story.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3AC10250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0ABA5330" w:rsidR="003A5EBD" w:rsidRDefault="00A86C7A" w:rsidP="00A86C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key features of text in a story or drama</w:t>
            </w:r>
            <w:r w:rsidRPr="00A86C7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16185A" w14:textId="7D5160AA" w:rsidR="00A86C7A" w:rsidRDefault="006514EE" w:rsidP="006514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14EE">
              <w:rPr>
                <w:rFonts w:ascii="Arial" w:hAnsi="Arial" w:cs="Arial"/>
                <w:sz w:val="20"/>
                <w:szCs w:val="20"/>
              </w:rPr>
              <w:t>Explain the importance of stage directions.</w:t>
            </w:r>
          </w:p>
          <w:p w14:paraId="35F66487" w14:textId="487B51CE" w:rsidR="006514EE" w:rsidRPr="00A86C7A" w:rsidRDefault="006514EE" w:rsidP="006514E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 the importance of the narrator.</w:t>
            </w:r>
          </w:p>
          <w:p w14:paraId="5DD80AFF" w14:textId="442AC582" w:rsidR="00A86C7A" w:rsidRDefault="00A86C7A" w:rsidP="00A86C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key features of a visual or oral presentation.</w:t>
            </w:r>
          </w:p>
          <w:p w14:paraId="37E7E325" w14:textId="04D4CA07" w:rsidR="00A86C7A" w:rsidRDefault="00A86C7A" w:rsidP="00A86C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Recognize the similarities between the visual presentation and the written text.</w:t>
            </w:r>
          </w:p>
          <w:p w14:paraId="5214D3AB" w14:textId="390912F0" w:rsidR="00A86C7A" w:rsidRPr="00A86C7A" w:rsidRDefault="00A86C7A" w:rsidP="00A86C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Recognize the similarities between the oral presentation and the written text.</w:t>
            </w:r>
          </w:p>
          <w:p w14:paraId="5F1209F5" w14:textId="0A291990" w:rsidR="00A86C7A" w:rsidRDefault="00A86C7A" w:rsidP="00A86C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Contrast the written text against visual or oral presentations.</w:t>
            </w:r>
          </w:p>
          <w:p w14:paraId="21257A4B" w14:textId="0CE0371C" w:rsidR="00A86C7A" w:rsidRPr="00A86C7A" w:rsidRDefault="00A86C7A" w:rsidP="00A86C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6C7A">
              <w:rPr>
                <w:rFonts w:ascii="Arial" w:hAnsi="Arial" w:cs="Arial"/>
                <w:sz w:val="20"/>
                <w:szCs w:val="20"/>
              </w:rPr>
              <w:t>Make connections</w:t>
            </w:r>
            <w:r w:rsidR="004338AA">
              <w:rPr>
                <w:rFonts w:ascii="Arial" w:hAnsi="Arial" w:cs="Arial"/>
                <w:sz w:val="20"/>
                <w:szCs w:val="20"/>
              </w:rPr>
              <w:t xml:space="preserve"> (text to text, text to self, text to world)</w:t>
            </w:r>
            <w:r w:rsidRPr="00A86C7A">
              <w:rPr>
                <w:rFonts w:ascii="Arial" w:hAnsi="Arial" w:cs="Arial"/>
                <w:sz w:val="20"/>
                <w:szCs w:val="20"/>
              </w:rPr>
              <w:t xml:space="preserve"> between the reading of the text of a story or drama and the visual/oral presentation of the same </w:t>
            </w:r>
            <w:r w:rsidRPr="00A86C7A">
              <w:rPr>
                <w:rFonts w:ascii="Arial" w:hAnsi="Arial" w:cs="Arial"/>
                <w:sz w:val="20"/>
                <w:szCs w:val="20"/>
              </w:rPr>
              <w:lastRenderedPageBreak/>
              <w:t>story.</w:t>
            </w:r>
          </w:p>
          <w:p w14:paraId="65C6507F" w14:textId="77777777" w:rsidR="00A86C7A" w:rsidRPr="00A86C7A" w:rsidRDefault="00A86C7A" w:rsidP="00A86C7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03765F17" w14:textId="45F35C55" w:rsidR="007C43BD" w:rsidRP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C43BD"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242A0079" w14:textId="5A501261" w:rsid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mood</w:t>
            </w:r>
          </w:p>
          <w:p w14:paraId="4CDDE67C" w14:textId="14C019A7" w:rsid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emphasize aspects of a character or setting</w:t>
            </w:r>
          </w:p>
          <w:p w14:paraId="28A4E5A0" w14:textId="77777777" w:rsid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909E950" w14:textId="01403B60" w:rsidR="007C43BD" w:rsidRP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7C43BD">
              <w:rPr>
                <w:rFonts w:ascii="Arial" w:hAnsi="Arial" w:cs="Arial"/>
                <w:b/>
                <w:sz w:val="20"/>
                <w:szCs w:val="20"/>
              </w:rPr>
              <w:t>Instructor</w:t>
            </w:r>
          </w:p>
          <w:p w14:paraId="41AD7432" w14:textId="77777777" w:rsidR="006514EE" w:rsidRPr="007C43BD" w:rsidRDefault="006514EE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43BD">
              <w:rPr>
                <w:rFonts w:ascii="Arial" w:hAnsi="Arial" w:cs="Arial"/>
                <w:sz w:val="20"/>
                <w:szCs w:val="20"/>
              </w:rPr>
              <w:t>connections</w:t>
            </w:r>
          </w:p>
          <w:p w14:paraId="364F8226" w14:textId="77777777" w:rsidR="006514EE" w:rsidRPr="007C43BD" w:rsidRDefault="006514EE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43BD">
              <w:rPr>
                <w:rFonts w:ascii="Arial" w:hAnsi="Arial" w:cs="Arial"/>
                <w:sz w:val="20"/>
                <w:szCs w:val="20"/>
              </w:rPr>
              <w:t>narrator</w:t>
            </w:r>
          </w:p>
          <w:p w14:paraId="2340B96F" w14:textId="77777777" w:rsidR="006514EE" w:rsidRPr="007C43BD" w:rsidRDefault="006514EE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43BD">
              <w:rPr>
                <w:rFonts w:ascii="Arial" w:hAnsi="Arial" w:cs="Arial"/>
                <w:sz w:val="20"/>
                <w:szCs w:val="20"/>
              </w:rPr>
              <w:t>oral presentation</w:t>
            </w:r>
          </w:p>
          <w:p w14:paraId="051691B3" w14:textId="77777777" w:rsidR="006514EE" w:rsidRPr="007C43BD" w:rsidRDefault="006514EE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43BD">
              <w:rPr>
                <w:rFonts w:ascii="Arial" w:hAnsi="Arial" w:cs="Arial"/>
                <w:sz w:val="20"/>
                <w:szCs w:val="20"/>
              </w:rPr>
              <w:t>stage directions</w:t>
            </w:r>
          </w:p>
          <w:p w14:paraId="4DE0203F" w14:textId="77777777" w:rsidR="006514EE" w:rsidRPr="007C43BD" w:rsidRDefault="006514EE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43BD">
              <w:rPr>
                <w:rFonts w:ascii="Arial" w:hAnsi="Arial" w:cs="Arial"/>
                <w:sz w:val="20"/>
                <w:szCs w:val="20"/>
              </w:rPr>
              <w:t>version</w:t>
            </w:r>
          </w:p>
          <w:p w14:paraId="18328E0C" w14:textId="77777777" w:rsidR="006514EE" w:rsidRDefault="006514EE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43BD">
              <w:rPr>
                <w:rFonts w:ascii="Arial" w:hAnsi="Arial" w:cs="Arial"/>
                <w:sz w:val="20"/>
                <w:szCs w:val="20"/>
              </w:rPr>
              <w:t>visual presentation</w:t>
            </w:r>
          </w:p>
          <w:p w14:paraId="055E189F" w14:textId="77777777" w:rsid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</w:t>
            </w:r>
          </w:p>
          <w:p w14:paraId="1D68C514" w14:textId="1E612201" w:rsidR="007C43BD" w:rsidRPr="007C43BD" w:rsidRDefault="007C43BD" w:rsidP="007C43B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drama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56882ABA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5632"/>
    <w:multiLevelType w:val="hybridMultilevel"/>
    <w:tmpl w:val="1B283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1D4C47"/>
    <w:multiLevelType w:val="hybridMultilevel"/>
    <w:tmpl w:val="6BA0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B76CB"/>
    <w:rsid w:val="001E0887"/>
    <w:rsid w:val="002F68B3"/>
    <w:rsid w:val="00304005"/>
    <w:rsid w:val="003A5EBD"/>
    <w:rsid w:val="004338AA"/>
    <w:rsid w:val="006514EE"/>
    <w:rsid w:val="006E050B"/>
    <w:rsid w:val="007C43BD"/>
    <w:rsid w:val="00817284"/>
    <w:rsid w:val="00840E71"/>
    <w:rsid w:val="0084510C"/>
    <w:rsid w:val="00A86C7A"/>
    <w:rsid w:val="00B3549D"/>
    <w:rsid w:val="00B73DFC"/>
    <w:rsid w:val="00C52248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A86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A86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2012-06-08T14:20:00Z</dcterms:created>
  <dcterms:modified xsi:type="dcterms:W3CDTF">2012-08-04T18:27:00Z</dcterms:modified>
</cp:coreProperties>
</file>